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63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50C7D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</w:p>
    <w:p w:rsidR="00B74AEF" w:rsidRPr="00B53073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B53073">
        <w:rPr>
          <w:rFonts w:ascii="Century" w:eastAsia="Calibri" w:hAnsi="Century"/>
          <w:sz w:val="28"/>
          <w:szCs w:val="28"/>
          <w:lang w:eastAsia="ru-RU"/>
        </w:rPr>
        <w:t>2</w:t>
      </w:r>
      <w:r w:rsidR="00F018F4" w:rsidRPr="00B53073">
        <w:rPr>
          <w:rFonts w:ascii="Century" w:eastAsia="Calibri" w:hAnsi="Century"/>
          <w:sz w:val="28"/>
          <w:szCs w:val="28"/>
          <w:lang w:eastAsia="ru-RU"/>
        </w:rPr>
        <w:t xml:space="preserve">9 </w:t>
      </w:r>
      <w:r w:rsidRPr="00B53073">
        <w:rPr>
          <w:rFonts w:ascii="Century" w:eastAsia="Calibri" w:hAnsi="Century"/>
          <w:sz w:val="28"/>
          <w:szCs w:val="28"/>
          <w:lang w:eastAsia="ru-RU"/>
        </w:rPr>
        <w:t>трав</w:t>
      </w:r>
      <w:r w:rsidR="00F018F4" w:rsidRPr="00B53073">
        <w:rPr>
          <w:rFonts w:ascii="Century" w:eastAsia="Calibri" w:hAnsi="Century"/>
          <w:sz w:val="28"/>
          <w:szCs w:val="28"/>
          <w:lang w:eastAsia="ru-RU"/>
        </w:rPr>
        <w:t>ня</w:t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B53073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B5307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B53073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C276F" w:rsidRPr="00B53073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B53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</w:t>
      </w:r>
      <w:r w:rsidR="00AC367A" w:rsidRPr="00B53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затвердження детального плану території </w:t>
      </w:r>
      <w:r w:rsidR="007721ED" w:rsidRPr="00B53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кварталу індивідуальної житлової забудови в </w:t>
      </w:r>
      <w:proofErr w:type="spellStart"/>
      <w:r w:rsidR="007721ED" w:rsidRPr="00B53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с.Угри</w:t>
      </w:r>
      <w:proofErr w:type="spellEnd"/>
      <w:r w:rsidR="007721ED" w:rsidRPr="00B53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</w:p>
    <w:p w:rsidR="00AC367A" w:rsidRPr="00B53073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B53073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B53073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46329" w:rsidRPr="00B53073">
        <w:rPr>
          <w:rFonts w:ascii="Century" w:hAnsi="Century"/>
          <w:sz w:val="28"/>
          <w:szCs w:val="28"/>
          <w:lang w:val="uk-UA"/>
        </w:rPr>
        <w:t>детальн</w:t>
      </w:r>
      <w:r w:rsidR="00150C7D" w:rsidRPr="00B53073">
        <w:rPr>
          <w:rFonts w:ascii="Century" w:hAnsi="Century"/>
          <w:sz w:val="28"/>
          <w:szCs w:val="28"/>
          <w:lang w:val="uk-UA"/>
        </w:rPr>
        <w:t>ий</w:t>
      </w:r>
      <w:r w:rsidR="00446329"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4FE" w:rsidRPr="00B5307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план території </w:t>
      </w:r>
      <w:r w:rsidR="0001728B" w:rsidRPr="00B5307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кварталу індивідуальної ж</w:t>
      </w:r>
      <w:bookmarkStart w:id="3" w:name="_GoBack"/>
      <w:bookmarkEnd w:id="3"/>
      <w:r w:rsidR="0001728B" w:rsidRPr="00B5307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итлової забудови в </w:t>
      </w:r>
      <w:proofErr w:type="spellStart"/>
      <w:r w:rsidR="0001728B" w:rsidRPr="00B5307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с.Угри</w:t>
      </w:r>
      <w:proofErr w:type="spellEnd"/>
      <w:r w:rsidR="0001728B" w:rsidRPr="00B5307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Городоцької міської ради Львівського району Львівської області, </w:t>
      </w:r>
      <w:r w:rsidR="00CC6AFE" w:rsidRPr="00B53073">
        <w:rPr>
          <w:rFonts w:ascii="Century" w:hAnsi="Century"/>
          <w:sz w:val="28"/>
          <w:szCs w:val="28"/>
          <w:lang w:val="uk-UA"/>
        </w:rPr>
        <w:t>розроблен</w:t>
      </w:r>
      <w:r w:rsidR="00B53073" w:rsidRPr="00B53073">
        <w:rPr>
          <w:rFonts w:ascii="Century" w:hAnsi="Century"/>
          <w:sz w:val="28"/>
          <w:szCs w:val="28"/>
          <w:lang w:val="uk-UA"/>
        </w:rPr>
        <w:t>ий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E91D9E"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01728B" w:rsidRPr="00B53073">
        <w:rPr>
          <w:rFonts w:ascii="Century" w:hAnsi="Century"/>
          <w:sz w:val="28"/>
          <w:szCs w:val="28"/>
          <w:lang w:val="uk-UA"/>
        </w:rPr>
        <w:t>ФОП Біло</w:t>
      </w:r>
      <w:r w:rsidR="00B13810">
        <w:rPr>
          <w:rFonts w:ascii="Century" w:hAnsi="Century"/>
          <w:sz w:val="28"/>
          <w:szCs w:val="28"/>
          <w:lang w:val="uk-UA"/>
        </w:rPr>
        <w:t>в</w:t>
      </w:r>
      <w:r w:rsidR="0001728B" w:rsidRPr="00B53073">
        <w:rPr>
          <w:rFonts w:ascii="Century" w:hAnsi="Century"/>
          <w:sz w:val="28"/>
          <w:szCs w:val="28"/>
          <w:lang w:val="uk-UA"/>
        </w:rPr>
        <w:t>ус А.М</w:t>
      </w:r>
      <w:r w:rsidR="00CC64FE" w:rsidRPr="00B53073">
        <w:rPr>
          <w:rFonts w:ascii="Century" w:hAnsi="Century"/>
          <w:sz w:val="28"/>
          <w:szCs w:val="28"/>
          <w:lang w:val="uk-UA"/>
        </w:rPr>
        <w:t>.</w:t>
      </w:r>
      <w:r w:rsidR="00EE2E05" w:rsidRPr="00B53073">
        <w:rPr>
          <w:rFonts w:ascii="Century" w:hAnsi="Century"/>
          <w:sz w:val="28"/>
          <w:szCs w:val="28"/>
          <w:lang w:val="uk-UA"/>
        </w:rPr>
        <w:t>,</w:t>
      </w:r>
      <w:r w:rsidR="0001728B" w:rsidRPr="00B53073">
        <w:rPr>
          <w:sz w:val="28"/>
          <w:szCs w:val="28"/>
        </w:rPr>
        <w:t xml:space="preserve"> </w:t>
      </w:r>
      <w:r w:rsidR="0001728B" w:rsidRPr="00B53073">
        <w:rPr>
          <w:rFonts w:ascii="Century" w:hAnsi="Century"/>
          <w:sz w:val="28"/>
          <w:szCs w:val="28"/>
          <w:lang w:val="uk-UA"/>
        </w:rPr>
        <w:t>та звіт про стратегічну екологічну оцінку, розроблений</w:t>
      </w:r>
      <w:r w:rsidR="00EE2E05"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01728B" w:rsidRPr="00B53073">
        <w:rPr>
          <w:rFonts w:ascii="Century" w:hAnsi="Century"/>
          <w:sz w:val="28"/>
          <w:szCs w:val="28"/>
          <w:lang w:val="uk-UA"/>
        </w:rPr>
        <w:t>ФОП Біло</w:t>
      </w:r>
      <w:r w:rsidR="00B13810">
        <w:rPr>
          <w:rFonts w:ascii="Century" w:hAnsi="Century"/>
          <w:sz w:val="28"/>
          <w:szCs w:val="28"/>
          <w:lang w:val="uk-UA"/>
        </w:rPr>
        <w:t>в</w:t>
      </w:r>
      <w:r w:rsidR="0001728B" w:rsidRPr="00B53073">
        <w:rPr>
          <w:rFonts w:ascii="Century" w:hAnsi="Century"/>
          <w:sz w:val="28"/>
          <w:szCs w:val="28"/>
          <w:lang w:val="uk-UA"/>
        </w:rPr>
        <w:t>ус А.М.,</w:t>
      </w:r>
      <w:r w:rsidR="0001728B" w:rsidRPr="00B53073">
        <w:rPr>
          <w:sz w:val="28"/>
          <w:szCs w:val="28"/>
        </w:rPr>
        <w:t xml:space="preserve"> </w:t>
      </w:r>
      <w:r w:rsidR="00EE2E05" w:rsidRPr="00B53073">
        <w:rPr>
          <w:rFonts w:ascii="Century" w:hAnsi="Century"/>
          <w:sz w:val="28"/>
          <w:szCs w:val="28"/>
          <w:lang w:val="uk-UA"/>
        </w:rPr>
        <w:t>керуючись</w:t>
      </w:r>
      <w:r w:rsidR="00B13810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B53073">
        <w:rPr>
          <w:rFonts w:ascii="Century" w:hAnsi="Century"/>
          <w:sz w:val="28"/>
          <w:szCs w:val="28"/>
          <w:lang w:val="uk-UA"/>
        </w:rPr>
        <w:t>Постановою Кабінету Міністрів України від 01.09.2021</w:t>
      </w:r>
      <w:r w:rsidR="008E3238" w:rsidRPr="00B53073">
        <w:rPr>
          <w:rFonts w:ascii="Century" w:hAnsi="Century"/>
          <w:sz w:val="28"/>
          <w:szCs w:val="28"/>
          <w:lang w:val="uk-UA"/>
        </w:rPr>
        <w:t>р.</w:t>
      </w:r>
      <w:r w:rsidR="00EE2E05" w:rsidRPr="00B53073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B53073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B53073">
        <w:rPr>
          <w:rFonts w:ascii="Century" w:hAnsi="Century"/>
          <w:sz w:val="28"/>
          <w:szCs w:val="28"/>
          <w:lang w:val="uk-UA"/>
        </w:rPr>
        <w:t>документації»,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Постановою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Кабінету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Міністрів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України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B53073">
        <w:rPr>
          <w:rFonts w:ascii="Century" w:hAnsi="Century"/>
          <w:sz w:val="28"/>
          <w:szCs w:val="28"/>
          <w:lang w:val="uk-UA"/>
        </w:rPr>
        <w:t>р.</w:t>
      </w:r>
      <w:r w:rsidR="00CC6AFE" w:rsidRPr="00B53073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B53073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B53073">
        <w:rPr>
          <w:rFonts w:ascii="Century" w:hAnsi="Century"/>
          <w:sz w:val="28"/>
          <w:szCs w:val="28"/>
          <w:lang w:val="uk-UA"/>
        </w:rPr>
        <w:t>ромадських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слухань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щодо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врахування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громадських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інтересів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проектів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містобудівної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рівні»,</w:t>
      </w:r>
      <w:r w:rsidR="00EE2E05" w:rsidRPr="00B53073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B53073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B53073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B53073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53073">
        <w:rPr>
          <w:rFonts w:ascii="Century" w:hAnsi="Century"/>
          <w:sz w:val="28"/>
          <w:szCs w:val="28"/>
          <w:lang w:val="uk-UA"/>
        </w:rPr>
        <w:t>з питань</w:t>
      </w:r>
      <w:r w:rsidR="00EE2E05" w:rsidRPr="00B53073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B5307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B53073" w:rsidRDefault="00D14554" w:rsidP="00B5307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B53073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B5307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B53073" w:rsidRDefault="0027138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FF0000"/>
          <w:sz w:val="28"/>
          <w:szCs w:val="28"/>
          <w:lang w:val="uk-UA" w:eastAsia="uk-UA"/>
        </w:rPr>
      </w:pPr>
      <w:r w:rsidRPr="00B53073">
        <w:rPr>
          <w:rFonts w:ascii="Century" w:hAnsi="Century"/>
          <w:sz w:val="28"/>
          <w:szCs w:val="28"/>
          <w:lang w:val="uk-UA"/>
        </w:rPr>
        <w:t>Затвердити детальний план території</w:t>
      </w:r>
      <w:r w:rsidR="004324E7" w:rsidRPr="00B5307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2E3AF5" w:rsidRPr="00B5307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кварталу індивідуальної житлової забудови в </w:t>
      </w:r>
      <w:proofErr w:type="spellStart"/>
      <w:r w:rsidR="002E3AF5" w:rsidRPr="00B5307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с.Угри</w:t>
      </w:r>
      <w:proofErr w:type="spellEnd"/>
      <w:r w:rsidR="002E3AF5" w:rsidRPr="00B5307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r w:rsidR="000D2FD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.</w:t>
      </w:r>
    </w:p>
    <w:p w:rsidR="00485F82" w:rsidRPr="00B53073" w:rsidRDefault="00EE2E0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B53073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B53073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B53073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B53073">
        <w:rPr>
          <w:rFonts w:ascii="Century" w:hAnsi="Century"/>
          <w:sz w:val="28"/>
          <w:szCs w:val="28"/>
          <w:lang w:val="uk-UA"/>
        </w:rPr>
        <w:t>з питань</w:t>
      </w:r>
      <w:r w:rsidRPr="00B53073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B53073">
        <w:rPr>
          <w:rFonts w:ascii="Century" w:hAnsi="Century"/>
          <w:sz w:val="28"/>
          <w:szCs w:val="28"/>
          <w:lang w:val="uk-UA"/>
        </w:rPr>
        <w:t xml:space="preserve"> </w:t>
      </w:r>
      <w:r w:rsidRPr="00B53073">
        <w:rPr>
          <w:rFonts w:ascii="Century" w:hAnsi="Century"/>
          <w:sz w:val="28"/>
          <w:szCs w:val="28"/>
          <w:lang w:val="uk-UA"/>
        </w:rPr>
        <w:t>(</w:t>
      </w:r>
      <w:r w:rsidR="00F7697B" w:rsidRPr="00B53073">
        <w:rPr>
          <w:rFonts w:ascii="Century" w:hAnsi="Century"/>
          <w:sz w:val="28"/>
          <w:szCs w:val="28"/>
          <w:lang w:val="uk-UA"/>
        </w:rPr>
        <w:t>гол.</w:t>
      </w:r>
      <w:r w:rsidR="00B131D8" w:rsidRPr="00B53073">
        <w:rPr>
          <w:rFonts w:ascii="Century" w:hAnsi="Century"/>
          <w:sz w:val="28"/>
          <w:szCs w:val="28"/>
          <w:lang w:val="uk-UA"/>
        </w:rPr>
        <w:t xml:space="preserve"> Н. </w:t>
      </w:r>
      <w:r w:rsidRPr="00B53073">
        <w:rPr>
          <w:rFonts w:ascii="Century" w:hAnsi="Century"/>
          <w:sz w:val="28"/>
          <w:szCs w:val="28"/>
          <w:lang w:val="uk-UA"/>
        </w:rPr>
        <w:t>Кульчицький).</w:t>
      </w:r>
    </w:p>
    <w:p w:rsidR="00182378" w:rsidRPr="00B53073" w:rsidRDefault="00182378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B5307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B53073">
        <w:rPr>
          <w:rFonts w:ascii="Century" w:hAnsi="Century"/>
          <w:b/>
          <w:sz w:val="28"/>
          <w:szCs w:val="28"/>
        </w:rPr>
        <w:t xml:space="preserve">Міський голова </w:t>
      </w:r>
      <w:r w:rsidRPr="00B53073">
        <w:rPr>
          <w:rFonts w:ascii="Century" w:hAnsi="Century"/>
          <w:b/>
          <w:sz w:val="28"/>
          <w:szCs w:val="28"/>
        </w:rPr>
        <w:tab/>
      </w:r>
      <w:r w:rsidRPr="00B53073">
        <w:rPr>
          <w:rFonts w:ascii="Century" w:hAnsi="Century"/>
          <w:b/>
          <w:sz w:val="28"/>
          <w:szCs w:val="28"/>
        </w:rPr>
        <w:tab/>
      </w:r>
      <w:r w:rsidRPr="00B53073">
        <w:rPr>
          <w:rFonts w:ascii="Century" w:hAnsi="Century"/>
          <w:b/>
          <w:sz w:val="28"/>
          <w:szCs w:val="28"/>
        </w:rPr>
        <w:tab/>
      </w:r>
      <w:r w:rsidR="00182378" w:rsidRPr="00B53073">
        <w:rPr>
          <w:rFonts w:ascii="Century" w:hAnsi="Century"/>
          <w:b/>
          <w:sz w:val="28"/>
          <w:szCs w:val="28"/>
        </w:rPr>
        <w:tab/>
      </w:r>
      <w:r w:rsidRPr="00B53073">
        <w:rPr>
          <w:rFonts w:ascii="Century" w:hAnsi="Century"/>
          <w:b/>
          <w:sz w:val="28"/>
          <w:szCs w:val="28"/>
        </w:rPr>
        <w:tab/>
      </w:r>
      <w:r w:rsidRPr="00B53073">
        <w:rPr>
          <w:rFonts w:ascii="Century" w:hAnsi="Century"/>
          <w:b/>
          <w:sz w:val="28"/>
          <w:szCs w:val="28"/>
        </w:rPr>
        <w:tab/>
      </w:r>
      <w:r w:rsidR="00CC3634" w:rsidRPr="00B53073">
        <w:rPr>
          <w:rFonts w:ascii="Century" w:hAnsi="Century"/>
          <w:b/>
          <w:sz w:val="28"/>
          <w:szCs w:val="28"/>
        </w:rPr>
        <w:t xml:space="preserve">  </w:t>
      </w:r>
      <w:r w:rsidR="00B74AEF" w:rsidRPr="00B5307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B53073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011" w:rsidRDefault="00016011">
      <w:r>
        <w:separator/>
      </w:r>
    </w:p>
  </w:endnote>
  <w:endnote w:type="continuationSeparator" w:id="0">
    <w:p w:rsidR="00016011" w:rsidRDefault="00016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011" w:rsidRDefault="00016011">
      <w:r>
        <w:separator/>
      </w:r>
    </w:p>
  </w:footnote>
  <w:footnote w:type="continuationSeparator" w:id="0">
    <w:p w:rsidR="00016011" w:rsidRDefault="00016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44FCC584"/>
    <w:lvl w:ilvl="0" w:tplc="078CD7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6011"/>
    <w:rsid w:val="0001728B"/>
    <w:rsid w:val="00017ED4"/>
    <w:rsid w:val="00021A1D"/>
    <w:rsid w:val="00026A1E"/>
    <w:rsid w:val="000375EA"/>
    <w:rsid w:val="00040E9A"/>
    <w:rsid w:val="00045DB4"/>
    <w:rsid w:val="00047C2C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3734"/>
    <w:rsid w:val="0009529E"/>
    <w:rsid w:val="00096948"/>
    <w:rsid w:val="000B1D85"/>
    <w:rsid w:val="000B2DD7"/>
    <w:rsid w:val="000C265D"/>
    <w:rsid w:val="000D2A15"/>
    <w:rsid w:val="000D2FD3"/>
    <w:rsid w:val="000D4DFA"/>
    <w:rsid w:val="000E72CF"/>
    <w:rsid w:val="00100043"/>
    <w:rsid w:val="00102A25"/>
    <w:rsid w:val="00115526"/>
    <w:rsid w:val="00117090"/>
    <w:rsid w:val="001432A6"/>
    <w:rsid w:val="001440EA"/>
    <w:rsid w:val="00150C7D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2DEA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3810"/>
    <w:rsid w:val="00B15121"/>
    <w:rsid w:val="00B15BFE"/>
    <w:rsid w:val="00B162A8"/>
    <w:rsid w:val="00B21625"/>
    <w:rsid w:val="00B21D84"/>
    <w:rsid w:val="00B23B0F"/>
    <w:rsid w:val="00B244E8"/>
    <w:rsid w:val="00B317C1"/>
    <w:rsid w:val="00B31B08"/>
    <w:rsid w:val="00B45935"/>
    <w:rsid w:val="00B53073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867AD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BF00C4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24</cp:revision>
  <cp:lastPrinted>2023-08-28T10:43:00Z</cp:lastPrinted>
  <dcterms:created xsi:type="dcterms:W3CDTF">2024-09-09T12:08:00Z</dcterms:created>
  <dcterms:modified xsi:type="dcterms:W3CDTF">2025-05-20T10:10:00Z</dcterms:modified>
</cp:coreProperties>
</file>